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2D" w:rsidRDefault="005D572D" w:rsidP="005D572D">
      <w:pPr>
        <w:pStyle w:val="ydpf2f5e4eyiv6354134298msonormal"/>
        <w:rPr>
          <w:rFonts w:ascii="Helvetica Neue" w:hAnsi="Helvetica Neue"/>
          <w:color w:val="26282A"/>
          <w:sz w:val="20"/>
          <w:szCs w:val="20"/>
        </w:rPr>
      </w:pPr>
      <w:r>
        <w:rPr>
          <w:rFonts w:ascii="Arial" w:hAnsi="Arial" w:cs="Arial"/>
          <w:color w:val="26282A"/>
          <w:sz w:val="20"/>
          <w:szCs w:val="20"/>
        </w:rPr>
        <w:t xml:space="preserve">Title: Microsoft Trainers </w:t>
      </w:r>
      <w:bookmarkStart w:id="0" w:name="_GoBack"/>
      <w:bookmarkEnd w:id="0"/>
      <w:r>
        <w:rPr>
          <w:rFonts w:ascii="Arial" w:hAnsi="Arial" w:cs="Arial"/>
          <w:color w:val="26282A"/>
          <w:sz w:val="20"/>
          <w:szCs w:val="20"/>
        </w:rPr>
        <w:br/>
        <w:t>Location: Deerfield Beach, FL</w:t>
      </w:r>
      <w:r>
        <w:rPr>
          <w:rFonts w:ascii="Arial" w:hAnsi="Arial" w:cs="Arial"/>
          <w:color w:val="26282A"/>
          <w:sz w:val="20"/>
          <w:szCs w:val="20"/>
        </w:rPr>
        <w:br/>
        <w:t xml:space="preserve">Duration: 3 Months </w:t>
      </w:r>
      <w:r>
        <w:rPr>
          <w:rFonts w:ascii="Arial" w:hAnsi="Arial" w:cs="Arial"/>
          <w:color w:val="26282A"/>
          <w:sz w:val="20"/>
          <w:szCs w:val="20"/>
        </w:rPr>
        <w:br/>
        <w:t>Work Requirements: US Citizen, GC Holders or Authorized to Work in the US</w:t>
      </w:r>
      <w:r>
        <w:rPr>
          <w:rFonts w:ascii="Arial" w:hAnsi="Arial" w:cs="Arial"/>
          <w:color w:val="26282A"/>
          <w:sz w:val="20"/>
          <w:szCs w:val="20"/>
        </w:rPr>
        <w:br/>
      </w:r>
      <w:r>
        <w:rPr>
          <w:rFonts w:ascii="Arial" w:hAnsi="Arial" w:cs="Arial"/>
          <w:color w:val="26282A"/>
          <w:sz w:val="20"/>
          <w:szCs w:val="20"/>
        </w:rPr>
        <w:br/>
        <w:t xml:space="preserve">Overview: </w:t>
      </w:r>
      <w:r>
        <w:rPr>
          <w:rFonts w:ascii="Arial" w:hAnsi="Arial" w:cs="Arial"/>
          <w:color w:val="26282A"/>
          <w:sz w:val="20"/>
          <w:szCs w:val="20"/>
        </w:rPr>
        <w:br/>
        <w:t>TekPartners has some of the most sought after Information Technology positions available. As a reputable company in the IT staffing industry, you can trust us to place you in the right position. We currently have an opportunity for a Microsoft Trainers.</w:t>
      </w:r>
      <w:r>
        <w:rPr>
          <w:rFonts w:ascii="Arial" w:hAnsi="Arial" w:cs="Arial"/>
          <w:color w:val="26282A"/>
          <w:sz w:val="20"/>
          <w:szCs w:val="20"/>
        </w:rPr>
        <w:br/>
      </w:r>
      <w:r>
        <w:rPr>
          <w:rFonts w:ascii="Arial" w:hAnsi="Arial" w:cs="Arial"/>
          <w:color w:val="26282A"/>
          <w:sz w:val="20"/>
          <w:szCs w:val="20"/>
        </w:rPr>
        <w:br/>
        <w:t>Qualifications:</w:t>
      </w:r>
      <w:r>
        <w:rPr>
          <w:rFonts w:ascii="Arial" w:hAnsi="Arial" w:cs="Arial"/>
          <w:color w:val="26282A"/>
          <w:sz w:val="20"/>
          <w:szCs w:val="20"/>
        </w:rPr>
        <w:br/>
        <w:t xml:space="preserve">• Excellent written and verbal communication skills </w:t>
      </w:r>
      <w:r>
        <w:rPr>
          <w:rFonts w:ascii="Arial" w:hAnsi="Arial" w:cs="Arial"/>
          <w:color w:val="26282A"/>
          <w:sz w:val="20"/>
          <w:szCs w:val="20"/>
        </w:rPr>
        <w:br/>
        <w:t>• Experience with managing and hosting virtual learning environments; webinars and computer based training</w:t>
      </w:r>
      <w:r>
        <w:rPr>
          <w:rFonts w:ascii="Arial" w:hAnsi="Arial" w:cs="Arial"/>
          <w:color w:val="26282A"/>
          <w:sz w:val="20"/>
          <w:szCs w:val="20"/>
        </w:rPr>
        <w:br/>
        <w:t xml:space="preserve">• Experience with a learning management system </w:t>
      </w:r>
      <w:r>
        <w:rPr>
          <w:rFonts w:ascii="Arial" w:hAnsi="Arial" w:cs="Arial"/>
          <w:color w:val="26282A"/>
          <w:sz w:val="20"/>
          <w:szCs w:val="20"/>
        </w:rPr>
        <w:br/>
        <w:t xml:space="preserve">• Highly computer literate with knowledge of web based systems and applications </w:t>
      </w:r>
      <w:r>
        <w:rPr>
          <w:rFonts w:ascii="Arial" w:hAnsi="Arial" w:cs="Arial"/>
          <w:color w:val="26282A"/>
          <w:sz w:val="20"/>
          <w:szCs w:val="20"/>
        </w:rPr>
        <w:br/>
        <w:t xml:space="preserve">• Ability to work under pressure and meet deadlines </w:t>
      </w:r>
      <w:r>
        <w:rPr>
          <w:rFonts w:ascii="Arial" w:hAnsi="Arial" w:cs="Arial"/>
          <w:color w:val="26282A"/>
          <w:sz w:val="20"/>
          <w:szCs w:val="20"/>
        </w:rPr>
        <w:br/>
        <w:t xml:space="preserve">• Detail oriented </w:t>
      </w:r>
      <w:r>
        <w:rPr>
          <w:rFonts w:ascii="Arial" w:hAnsi="Arial" w:cs="Arial"/>
          <w:color w:val="26282A"/>
          <w:sz w:val="20"/>
          <w:szCs w:val="20"/>
        </w:rPr>
        <w:br/>
        <w:t xml:space="preserve">• Strong history of executing the vision of a project </w:t>
      </w:r>
      <w:r>
        <w:rPr>
          <w:rFonts w:ascii="Arial" w:hAnsi="Arial" w:cs="Arial"/>
          <w:color w:val="26282A"/>
          <w:sz w:val="20"/>
          <w:szCs w:val="20"/>
        </w:rPr>
        <w:br/>
        <w:t>• Must be a high-performing, self-starter with a strong sense of ownership and ability to work autonomously</w:t>
      </w:r>
      <w:r>
        <w:rPr>
          <w:rFonts w:ascii="Arial" w:hAnsi="Arial" w:cs="Arial"/>
          <w:color w:val="26282A"/>
          <w:sz w:val="20"/>
          <w:szCs w:val="20"/>
        </w:rPr>
        <w:br/>
        <w:t xml:space="preserve">• Ability to function independently in a fast paced, multi-task environment, as well as part of a team </w:t>
      </w:r>
      <w:r>
        <w:rPr>
          <w:rFonts w:ascii="Arial" w:hAnsi="Arial" w:cs="Arial"/>
          <w:color w:val="26282A"/>
          <w:sz w:val="20"/>
          <w:szCs w:val="20"/>
        </w:rPr>
        <w:br/>
        <w:t xml:space="preserve">• Excellent computer and keyboard ability </w:t>
      </w:r>
      <w:r>
        <w:rPr>
          <w:rFonts w:ascii="Arial" w:hAnsi="Arial" w:cs="Arial"/>
          <w:color w:val="26282A"/>
          <w:sz w:val="20"/>
          <w:szCs w:val="20"/>
        </w:rPr>
        <w:br/>
        <w:t>• Strong verbal and written communication skills</w:t>
      </w:r>
      <w:r>
        <w:rPr>
          <w:rFonts w:ascii="Arial" w:hAnsi="Arial" w:cs="Arial"/>
          <w:color w:val="26282A"/>
          <w:sz w:val="20"/>
          <w:szCs w:val="20"/>
        </w:rPr>
        <w:br/>
        <w:t>• Strong Microsoft 365 Online platform functional product knowledge and or certification in Microsoft 365 Online products</w:t>
      </w:r>
      <w:r>
        <w:rPr>
          <w:rFonts w:ascii="Arial" w:hAnsi="Arial" w:cs="Arial"/>
          <w:color w:val="26282A"/>
          <w:sz w:val="20"/>
          <w:szCs w:val="20"/>
        </w:rPr>
        <w:br/>
        <w:t>• Knowledge of Google products highly desired</w:t>
      </w:r>
      <w:r>
        <w:rPr>
          <w:rFonts w:ascii="Arial" w:hAnsi="Arial" w:cs="Arial"/>
          <w:color w:val="26282A"/>
          <w:sz w:val="20"/>
          <w:szCs w:val="20"/>
        </w:rPr>
        <w:br/>
        <w:t xml:space="preserve">• Maintains technical knowledge by attending educational workshops; reviewing publications </w:t>
      </w:r>
      <w:r>
        <w:rPr>
          <w:rFonts w:ascii="Arial" w:hAnsi="Arial" w:cs="Arial"/>
          <w:color w:val="26282A"/>
          <w:sz w:val="20"/>
          <w:szCs w:val="20"/>
        </w:rPr>
        <w:br/>
        <w:t>• Understands the responsibility of representing the JMFE Core Values and brand</w:t>
      </w:r>
      <w:r>
        <w:rPr>
          <w:rFonts w:ascii="Arial" w:hAnsi="Arial" w:cs="Arial"/>
          <w:color w:val="26282A"/>
          <w:sz w:val="20"/>
          <w:szCs w:val="20"/>
        </w:rPr>
        <w:br/>
        <w:t>• Passionate trainer and coach with a proven track record of developing and enhancing process/product/information with learners</w:t>
      </w:r>
      <w:r>
        <w:rPr>
          <w:rFonts w:ascii="Arial" w:hAnsi="Arial" w:cs="Arial"/>
          <w:color w:val="26282A"/>
          <w:sz w:val="20"/>
          <w:szCs w:val="20"/>
        </w:rPr>
        <w:br/>
        <w:t>• Ability to take a product features and benefits and effectively articulate these to learners</w:t>
      </w:r>
      <w:r>
        <w:rPr>
          <w:rFonts w:ascii="Arial" w:hAnsi="Arial" w:cs="Arial"/>
          <w:color w:val="26282A"/>
          <w:sz w:val="20"/>
          <w:szCs w:val="20"/>
        </w:rPr>
        <w:br/>
        <w:t>• Collaborate with business partners and project team members to ensure project objectives are met</w:t>
      </w:r>
      <w:r>
        <w:rPr>
          <w:rFonts w:ascii="Arial" w:hAnsi="Arial" w:cs="Arial"/>
          <w:color w:val="26282A"/>
          <w:sz w:val="20"/>
          <w:szCs w:val="20"/>
        </w:rPr>
        <w:br/>
        <w:t>• Detail oriented with experience measuring training results and objectives</w:t>
      </w:r>
      <w:r>
        <w:rPr>
          <w:rFonts w:ascii="Arial" w:hAnsi="Arial" w:cs="Arial"/>
          <w:color w:val="26282A"/>
          <w:sz w:val="20"/>
          <w:szCs w:val="20"/>
        </w:rPr>
        <w:br/>
      </w:r>
      <w:r>
        <w:rPr>
          <w:rFonts w:ascii="Arial" w:hAnsi="Arial" w:cs="Arial"/>
          <w:color w:val="26282A"/>
          <w:sz w:val="20"/>
          <w:szCs w:val="20"/>
        </w:rPr>
        <w:br/>
        <w:t>Education:</w:t>
      </w:r>
      <w:r>
        <w:rPr>
          <w:rFonts w:ascii="Arial" w:hAnsi="Arial" w:cs="Arial"/>
          <w:color w:val="26282A"/>
          <w:sz w:val="20"/>
          <w:szCs w:val="20"/>
        </w:rPr>
        <w:br/>
        <w:t>• Bachelor's Degree is required</w:t>
      </w:r>
      <w:r>
        <w:rPr>
          <w:rFonts w:ascii="Arial" w:hAnsi="Arial" w:cs="Arial"/>
          <w:color w:val="26282A"/>
          <w:sz w:val="20"/>
          <w:szCs w:val="20"/>
        </w:rPr>
        <w:br/>
      </w:r>
      <w:r>
        <w:rPr>
          <w:rFonts w:ascii="Arial" w:hAnsi="Arial" w:cs="Arial"/>
          <w:color w:val="26282A"/>
          <w:sz w:val="20"/>
          <w:szCs w:val="20"/>
        </w:rPr>
        <w:br/>
        <w:t>Responsibilities:</w:t>
      </w:r>
      <w:r>
        <w:rPr>
          <w:rFonts w:ascii="Arial" w:hAnsi="Arial" w:cs="Arial"/>
          <w:color w:val="26282A"/>
          <w:sz w:val="20"/>
          <w:szCs w:val="20"/>
        </w:rPr>
        <w:br/>
        <w:t>• Experience with managing and hosting virtual learning environments; webinars and computer based training</w:t>
      </w:r>
      <w:r>
        <w:rPr>
          <w:rFonts w:ascii="Arial" w:hAnsi="Arial" w:cs="Arial"/>
          <w:color w:val="26282A"/>
          <w:sz w:val="20"/>
          <w:szCs w:val="20"/>
        </w:rPr>
        <w:br/>
        <w:t xml:space="preserve">• Ability to present technical Information with zeal and enthusiasm in a way that engages the learner </w:t>
      </w:r>
      <w:r>
        <w:rPr>
          <w:rFonts w:ascii="Arial" w:hAnsi="Arial" w:cs="Arial"/>
          <w:color w:val="26282A"/>
          <w:sz w:val="20"/>
          <w:szCs w:val="20"/>
        </w:rPr>
        <w:br/>
        <w:t xml:space="preserve">• Ability to work under pressure and meet deadlines </w:t>
      </w:r>
      <w:r>
        <w:rPr>
          <w:rFonts w:ascii="Arial" w:hAnsi="Arial" w:cs="Arial"/>
          <w:color w:val="26282A"/>
          <w:sz w:val="20"/>
          <w:szCs w:val="20"/>
        </w:rPr>
        <w:br/>
        <w:t xml:space="preserve">• Minimum 4+ years training experience </w:t>
      </w:r>
      <w:r>
        <w:rPr>
          <w:rFonts w:ascii="Arial" w:hAnsi="Arial" w:cs="Arial"/>
          <w:color w:val="26282A"/>
          <w:sz w:val="20"/>
          <w:szCs w:val="20"/>
        </w:rPr>
        <w:br/>
        <w:t>• Strong organizational, planning, project management, problem resolution, communication, presentation, facilitation, and influencing skills required</w:t>
      </w:r>
      <w:r>
        <w:rPr>
          <w:rFonts w:ascii="Arial" w:hAnsi="Arial" w:cs="Arial"/>
          <w:color w:val="26282A"/>
          <w:sz w:val="20"/>
          <w:szCs w:val="20"/>
        </w:rPr>
        <w:br/>
        <w:t xml:space="preserve">• Excellent creative and conceptual thinking abilities </w:t>
      </w:r>
      <w:r>
        <w:rPr>
          <w:rFonts w:ascii="Arial" w:hAnsi="Arial" w:cs="Arial"/>
          <w:color w:val="26282A"/>
          <w:sz w:val="20"/>
          <w:szCs w:val="20"/>
        </w:rPr>
        <w:br/>
        <w:t>• Must have superior writing skills related to informational and instructional material, including the ability to present content in a linear fashion</w:t>
      </w:r>
      <w:r>
        <w:rPr>
          <w:rFonts w:ascii="Arial" w:hAnsi="Arial" w:cs="Arial"/>
          <w:color w:val="26282A"/>
          <w:sz w:val="20"/>
          <w:szCs w:val="20"/>
        </w:rPr>
        <w:br/>
        <w:t xml:space="preserve">• Asses learner or employee performance based on adult learning objectives using appropriate evaluation methods to measure performance and competency </w:t>
      </w:r>
      <w:r>
        <w:rPr>
          <w:rFonts w:ascii="Arial" w:hAnsi="Arial" w:cs="Arial"/>
          <w:color w:val="26282A"/>
          <w:sz w:val="20"/>
          <w:szCs w:val="20"/>
        </w:rPr>
        <w:br/>
        <w:t>• Provide floor support post training to support, coach, and pull through learning as needed</w:t>
      </w:r>
      <w:r>
        <w:rPr>
          <w:rFonts w:ascii="Arial" w:hAnsi="Arial" w:cs="Arial"/>
          <w:color w:val="26282A"/>
          <w:sz w:val="20"/>
          <w:szCs w:val="20"/>
        </w:rPr>
        <w:br/>
        <w:t>• Other duties as assigned</w:t>
      </w:r>
      <w:r>
        <w:rPr>
          <w:rFonts w:ascii="Arial" w:hAnsi="Arial" w:cs="Arial"/>
          <w:color w:val="26282A"/>
          <w:sz w:val="20"/>
          <w:szCs w:val="20"/>
        </w:rPr>
        <w:br/>
      </w:r>
      <w:r>
        <w:rPr>
          <w:rFonts w:ascii="Arial" w:hAnsi="Arial" w:cs="Arial"/>
          <w:color w:val="26282A"/>
          <w:sz w:val="20"/>
          <w:szCs w:val="20"/>
        </w:rPr>
        <w:br/>
        <w:t xml:space="preserve">Our benefits package includes: </w:t>
      </w:r>
      <w:r>
        <w:rPr>
          <w:rFonts w:ascii="Arial" w:hAnsi="Arial" w:cs="Arial"/>
          <w:color w:val="26282A"/>
          <w:sz w:val="20"/>
          <w:szCs w:val="20"/>
        </w:rPr>
        <w:br/>
        <w:t>• Comprehensive Medical Benefits</w:t>
      </w:r>
      <w:r>
        <w:rPr>
          <w:rFonts w:ascii="Arial" w:hAnsi="Arial" w:cs="Arial"/>
          <w:color w:val="26282A"/>
          <w:sz w:val="20"/>
          <w:szCs w:val="20"/>
        </w:rPr>
        <w:br/>
      </w:r>
      <w:r>
        <w:rPr>
          <w:rFonts w:ascii="Arial" w:hAnsi="Arial" w:cs="Arial"/>
          <w:color w:val="26282A"/>
          <w:sz w:val="20"/>
          <w:szCs w:val="20"/>
        </w:rPr>
        <w:lastRenderedPageBreak/>
        <w:t>• Competitive Pay, 401K</w:t>
      </w:r>
      <w:r>
        <w:rPr>
          <w:rFonts w:ascii="Arial" w:hAnsi="Arial" w:cs="Arial"/>
          <w:color w:val="26282A"/>
          <w:sz w:val="20"/>
          <w:szCs w:val="20"/>
        </w:rPr>
        <w:br/>
        <w:t>• Retirement Plan</w:t>
      </w:r>
      <w:r>
        <w:rPr>
          <w:rFonts w:ascii="Arial" w:hAnsi="Arial" w:cs="Arial"/>
          <w:color w:val="26282A"/>
          <w:sz w:val="20"/>
          <w:szCs w:val="20"/>
        </w:rPr>
        <w:br/>
        <w:t>• And Much More</w:t>
      </w:r>
      <w:r>
        <w:rPr>
          <w:rFonts w:ascii="Arial" w:hAnsi="Arial" w:cs="Arial"/>
          <w:color w:val="26282A"/>
          <w:sz w:val="20"/>
          <w:szCs w:val="20"/>
        </w:rPr>
        <w:br/>
      </w:r>
      <w:r>
        <w:rPr>
          <w:rFonts w:ascii="Arial" w:hAnsi="Arial" w:cs="Arial"/>
          <w:color w:val="26282A"/>
          <w:sz w:val="20"/>
          <w:szCs w:val="20"/>
        </w:rPr>
        <w:br/>
        <w:t xml:space="preserve">About TekPartners: </w:t>
      </w:r>
      <w:r>
        <w:rPr>
          <w:rFonts w:ascii="Arial" w:hAnsi="Arial" w:cs="Arial"/>
          <w:color w:val="26282A"/>
          <w:sz w:val="20"/>
          <w:szCs w:val="20"/>
        </w:rPr>
        <w:br/>
        <w:t xml:space="preserve">TekPartners is one of the fastest growing private staffing firms in the United States. We are a premier provider of highly qualified IT talent, Workforce Solutions and Business Intelligence Solutions to many enterprise organizations across the nation. As experts in the industry, our team continues to match proven talent to the right job opportunity every day. </w:t>
      </w:r>
      <w:r>
        <w:rPr>
          <w:rFonts w:ascii="Arial" w:hAnsi="Arial" w:cs="Arial"/>
          <w:color w:val="26282A"/>
          <w:sz w:val="20"/>
          <w:szCs w:val="20"/>
        </w:rPr>
        <w:br/>
        <w:t>TekPartners is an Equal Opportunity Employer. </w:t>
      </w:r>
    </w:p>
    <w:p w:rsidR="005D572D" w:rsidRDefault="005D572D" w:rsidP="005D572D">
      <w:pPr>
        <w:pStyle w:val="NormalWeb"/>
        <w:rPr>
          <w:rFonts w:ascii="Helvetica Neue" w:hAnsi="Helvetica Neue"/>
          <w:color w:val="26282A"/>
          <w:sz w:val="20"/>
          <w:szCs w:val="20"/>
        </w:rPr>
      </w:pPr>
      <w:r>
        <w:rPr>
          <w:rFonts w:ascii="Arial" w:hAnsi="Arial" w:cs="Arial"/>
          <w:noProof/>
          <w:color w:val="0000FF"/>
          <w:sz w:val="20"/>
          <w:szCs w:val="20"/>
          <w:bdr w:val="single" w:sz="8" w:space="0" w:color="auto" w:frame="1"/>
        </w:rPr>
        <mc:AlternateContent>
          <mc:Choice Requires="wps">
            <w:drawing>
              <wp:inline distT="0" distB="0" distL="0" distR="0">
                <wp:extent cx="308610" cy="308610"/>
                <wp:effectExtent l="0" t="0" r="0" b="0"/>
                <wp:docPr id="1" name="Rectangle 1" descr="Image removed by sender. Visit TekPartners Webs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B127D" id="Rectangle 1" o:spid="_x0000_s1026" alt="Image removed by sender. Visit TekPartners Websit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AE7PN+2wIAAPMFAAAOAAAAAAAAAAAAAAAAAC4CAABkcnMv&#10;ZTJvRG9jLnhtbFBLAQItABQABgAIAAAAIQCY9mwN2QAAAAMBAAAPAAAAAAAAAAAAAAAAADUFAABk&#10;cnMvZG93bnJldi54bWxQSwUGAAAAAAQABADzAAAAOwYAAAAA&#10;" filled="f" stroked="f">
                <o:lock v:ext="edit" aspectratio="t"/>
                <w10:anchorlock/>
              </v:rect>
            </w:pict>
          </mc:Fallback>
        </mc:AlternateContent>
      </w:r>
    </w:p>
    <w:p w:rsidR="005D572D" w:rsidRDefault="005D572D" w:rsidP="005D572D">
      <w:pPr>
        <w:pStyle w:val="NormalWeb"/>
        <w:rPr>
          <w:rFonts w:ascii="Helvetica Neue" w:hAnsi="Helvetica Neue"/>
          <w:color w:val="26282A"/>
          <w:sz w:val="20"/>
          <w:szCs w:val="20"/>
        </w:rPr>
      </w:pPr>
      <w:r>
        <w:rPr>
          <w:rStyle w:val="Strong"/>
          <w:rFonts w:ascii="Arial" w:hAnsi="Arial" w:cs="Arial"/>
          <w:color w:val="26282A"/>
          <w:sz w:val="20"/>
          <w:szCs w:val="20"/>
          <w:bdr w:val="none" w:sz="0" w:space="0" w:color="auto" w:frame="1"/>
        </w:rPr>
        <w:t>Kristin Lester</w:t>
      </w:r>
      <w:r>
        <w:rPr>
          <w:rFonts w:ascii="Arial" w:hAnsi="Arial" w:cs="Arial"/>
          <w:color w:val="26282A"/>
          <w:sz w:val="20"/>
          <w:szCs w:val="20"/>
          <w:bdr w:val="none" w:sz="0" w:space="0" w:color="auto" w:frame="1"/>
        </w:rPr>
        <w:br/>
        <w:t>Recruiting Manager</w:t>
      </w:r>
      <w:r>
        <w:rPr>
          <w:rFonts w:ascii="Arial" w:hAnsi="Arial" w:cs="Arial"/>
          <w:color w:val="26282A"/>
          <w:sz w:val="20"/>
          <w:szCs w:val="20"/>
          <w:bdr w:val="none" w:sz="0" w:space="0" w:color="auto" w:frame="1"/>
        </w:rPr>
        <w:br/>
        <w:t>TekPartners, a P2P Company</w:t>
      </w:r>
      <w:r>
        <w:rPr>
          <w:rFonts w:ascii="Arial" w:hAnsi="Arial" w:cs="Arial"/>
          <w:color w:val="26282A"/>
          <w:sz w:val="20"/>
          <w:szCs w:val="20"/>
          <w:bdr w:val="none" w:sz="0" w:space="0" w:color="auto" w:frame="1"/>
        </w:rPr>
        <w:br/>
        <w:t>Direct Line: 954.557.5743</w:t>
      </w:r>
      <w:r>
        <w:rPr>
          <w:rFonts w:ascii="Arial" w:hAnsi="Arial" w:cs="Arial"/>
          <w:color w:val="26282A"/>
          <w:sz w:val="20"/>
          <w:szCs w:val="20"/>
          <w:bdr w:val="none" w:sz="0" w:space="0" w:color="auto" w:frame="1"/>
        </w:rPr>
        <w:br/>
        <w:t>Fax: 954.491.8272</w:t>
      </w:r>
      <w:r>
        <w:rPr>
          <w:rFonts w:ascii="Arial" w:hAnsi="Arial" w:cs="Arial"/>
          <w:color w:val="26282A"/>
          <w:sz w:val="20"/>
          <w:szCs w:val="20"/>
          <w:bdr w:val="none" w:sz="0" w:space="0" w:color="auto" w:frame="1"/>
        </w:rPr>
        <w:br/>
      </w:r>
      <w:hyperlink r:id="rId4" w:tgtFrame="_blank" w:history="1">
        <w:r>
          <w:rPr>
            <w:rStyle w:val="Hyperlink"/>
            <w:rFonts w:ascii="Arial" w:hAnsi="Arial" w:cs="Arial"/>
            <w:sz w:val="20"/>
            <w:szCs w:val="20"/>
            <w:bdr w:val="none" w:sz="0" w:space="0" w:color="auto" w:frame="1"/>
          </w:rPr>
          <w:t>klester@tekpartners.com</w:t>
        </w:r>
      </w:hyperlink>
      <w:r>
        <w:rPr>
          <w:rFonts w:ascii="Arial" w:hAnsi="Arial" w:cs="Arial"/>
          <w:color w:val="26282A"/>
          <w:sz w:val="20"/>
          <w:szCs w:val="20"/>
          <w:bdr w:val="none" w:sz="0" w:space="0" w:color="auto" w:frame="1"/>
        </w:rPr>
        <w:br/>
      </w:r>
      <w:hyperlink r:id="rId5" w:tgtFrame="_blank" w:history="1">
        <w:r>
          <w:rPr>
            <w:rStyle w:val="Hyperlink"/>
            <w:rFonts w:ascii="Arial" w:hAnsi="Arial" w:cs="Arial"/>
            <w:sz w:val="20"/>
            <w:szCs w:val="20"/>
            <w:bdr w:val="none" w:sz="0" w:space="0" w:color="auto" w:frame="1"/>
          </w:rPr>
          <w:t>www.tekpartners.com</w:t>
        </w:r>
      </w:hyperlink>
    </w:p>
    <w:p w:rsidR="00542A44" w:rsidRDefault="00542A44"/>
    <w:sectPr w:rsidR="0054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2D"/>
    <w:rsid w:val="000628F1"/>
    <w:rsid w:val="00542A44"/>
    <w:rsid w:val="005D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82E96-9059-4B61-97EE-AB401EB4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572D"/>
    <w:rPr>
      <w:color w:val="0000FF"/>
      <w:u w:val="single"/>
    </w:rPr>
  </w:style>
  <w:style w:type="paragraph" w:styleId="NormalWeb">
    <w:name w:val="Normal (Web)"/>
    <w:basedOn w:val="Normal"/>
    <w:uiPriority w:val="99"/>
    <w:semiHidden/>
    <w:unhideWhenUsed/>
    <w:rsid w:val="005D572D"/>
    <w:pPr>
      <w:spacing w:before="100" w:beforeAutospacing="1" w:after="100" w:afterAutospacing="1" w:line="240" w:lineRule="auto"/>
    </w:pPr>
    <w:rPr>
      <w:rFonts w:ascii="Times New Roman" w:hAnsi="Times New Roman" w:cs="Times New Roman"/>
      <w:sz w:val="24"/>
      <w:szCs w:val="24"/>
    </w:rPr>
  </w:style>
  <w:style w:type="paragraph" w:customStyle="1" w:styleId="ydpf2f5e4eyiv6354134298msonormal">
    <w:name w:val="ydpf2f5e4eyiv6354134298msonormal"/>
    <w:basedOn w:val="Normal"/>
    <w:uiPriority w:val="99"/>
    <w:semiHidden/>
    <w:rsid w:val="005D572D"/>
    <w:pPr>
      <w:spacing w:before="100" w:beforeAutospacing="1" w:after="100" w:afterAutospacing="1" w:line="240" w:lineRule="auto"/>
    </w:pPr>
    <w:rPr>
      <w:rFonts w:ascii="Calibri" w:hAnsi="Calibri" w:cs="Times New Roman"/>
    </w:rPr>
  </w:style>
  <w:style w:type="character" w:styleId="Strong">
    <w:name w:val="Strong"/>
    <w:basedOn w:val="DefaultParagraphFont"/>
    <w:uiPriority w:val="22"/>
    <w:qFormat/>
    <w:rsid w:val="005D5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protect.cudasvc.com/url?a=https%3a%2f%2fwww.tekpartners.com%2f&amp;c=E,1,DKw3myYmJPHdXtX243pBLV0kGzph7Hd-AkIWwDrAyjoRwe88CIKZ4VXRDxetayuHFbAdmatxSUiru_jxiUO39mOSYtPXzDjsHpJEbVxp3bxIOADXiA,,&amp;typo=1" TargetMode="External"/><Relationship Id="rId4" Type="http://schemas.openxmlformats.org/officeDocument/2006/relationships/hyperlink" Target="mailto:klester@tek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ARC Broward, Inc.</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Lima</dc:creator>
  <cp:keywords/>
  <dc:description/>
  <cp:lastModifiedBy>Claudia Lima</cp:lastModifiedBy>
  <cp:revision>1</cp:revision>
  <dcterms:created xsi:type="dcterms:W3CDTF">2020-07-13T14:56:00Z</dcterms:created>
  <dcterms:modified xsi:type="dcterms:W3CDTF">2020-07-13T15:48:00Z</dcterms:modified>
</cp:coreProperties>
</file>